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F718D" w14:textId="0FE535A2" w:rsidR="008270C7" w:rsidRPr="008270C7" w:rsidRDefault="008270C7" w:rsidP="005D66D0">
      <w:pPr>
        <w:rPr>
          <w:rFonts w:eastAsiaTheme="majorEastAsia" w:cstheme="minorHAnsi"/>
          <w:color w:val="000000" w:themeColor="text1"/>
        </w:rPr>
      </w:pPr>
      <w:r w:rsidRPr="008270C7">
        <w:rPr>
          <w:rFonts w:eastAsiaTheme="majorEastAsia" w:cstheme="minorHAnsi"/>
          <w:color w:val="000000" w:themeColor="text1"/>
        </w:rPr>
        <w:t>Tisková zpráva</w:t>
      </w:r>
    </w:p>
    <w:p w14:paraId="5AA709B2" w14:textId="2A8F8E41" w:rsidR="00525AD6" w:rsidRPr="00982C82" w:rsidRDefault="00650210" w:rsidP="008821AB">
      <w:pPr>
        <w:jc w:val="both"/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</w:pPr>
      <w:r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>D</w:t>
      </w:r>
      <w:r w:rsidRPr="00650210"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>ětsk</w:t>
      </w:r>
      <w:r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>á</w:t>
      </w:r>
      <w:r w:rsidRPr="00650210"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 xml:space="preserve"> obezit</w:t>
      </w:r>
      <w:r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>a</w:t>
      </w:r>
      <w:r w:rsidRPr="00650210"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 xml:space="preserve"> se stává </w:t>
      </w:r>
      <w:r w:rsidR="002170B5"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>hrozbou</w:t>
      </w:r>
      <w:r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>.</w:t>
      </w:r>
      <w:r w:rsidRPr="00650210"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 xml:space="preserve"> </w:t>
      </w:r>
      <w:r w:rsidR="005D66D0" w:rsidRPr="005D66D0"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>Z</w:t>
      </w:r>
      <w:r w:rsidR="00D40675"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 xml:space="preserve">P MV </w:t>
      </w:r>
      <w:r w:rsidR="005D66D0" w:rsidRPr="005D66D0"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 xml:space="preserve">ČR </w:t>
      </w:r>
      <w:r w:rsidR="007F7C4E"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 xml:space="preserve">letos zvýšila </w:t>
      </w:r>
      <w:r w:rsidR="005D66D0"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 xml:space="preserve">příspěvek </w:t>
      </w:r>
      <w:r w:rsidR="00314B38"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>na</w:t>
      </w:r>
      <w:r w:rsidR="007F7C4E"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> </w:t>
      </w:r>
      <w:r w:rsidR="00314B38"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 xml:space="preserve">pohybové aktivity dětí  </w:t>
      </w:r>
    </w:p>
    <w:p w14:paraId="1C1E90ED" w14:textId="5C11FB97" w:rsidR="00525AD6" w:rsidRPr="00E05E53" w:rsidRDefault="0013677A" w:rsidP="007A78C1">
      <w:pPr>
        <w:jc w:val="both"/>
        <w:rPr>
          <w:b/>
          <w:bCs/>
          <w:sz w:val="24"/>
          <w:szCs w:val="24"/>
        </w:rPr>
      </w:pPr>
      <w:r w:rsidRPr="0013677A">
        <w:rPr>
          <w:i/>
          <w:iCs/>
          <w:sz w:val="24"/>
          <w:szCs w:val="24"/>
        </w:rPr>
        <w:t xml:space="preserve">Praha, </w:t>
      </w:r>
      <w:r w:rsidR="00611C6C">
        <w:rPr>
          <w:i/>
          <w:iCs/>
          <w:sz w:val="24"/>
          <w:szCs w:val="24"/>
        </w:rPr>
        <w:t>12</w:t>
      </w:r>
      <w:r w:rsidRPr="0013677A">
        <w:rPr>
          <w:i/>
          <w:iCs/>
          <w:sz w:val="24"/>
          <w:szCs w:val="24"/>
        </w:rPr>
        <w:t>. srpna 202</w:t>
      </w:r>
      <w:r>
        <w:rPr>
          <w:i/>
          <w:iCs/>
          <w:sz w:val="24"/>
          <w:szCs w:val="24"/>
        </w:rPr>
        <w:t>1</w:t>
      </w:r>
      <w:r w:rsidRPr="0013677A">
        <w:rPr>
          <w:i/>
          <w:iCs/>
          <w:sz w:val="24"/>
          <w:szCs w:val="24"/>
        </w:rPr>
        <w:t xml:space="preserve"> –</w:t>
      </w:r>
      <w:r w:rsidRPr="0013677A">
        <w:rPr>
          <w:b/>
          <w:bCs/>
          <w:sz w:val="24"/>
          <w:szCs w:val="24"/>
        </w:rPr>
        <w:t xml:space="preserve"> </w:t>
      </w:r>
      <w:r w:rsidR="00D60090" w:rsidRPr="00E05E53">
        <w:rPr>
          <w:b/>
          <w:bCs/>
          <w:sz w:val="24"/>
          <w:szCs w:val="24"/>
        </w:rPr>
        <w:t xml:space="preserve">Rok </w:t>
      </w:r>
      <w:r w:rsidR="002E4CA4">
        <w:rPr>
          <w:b/>
          <w:bCs/>
          <w:sz w:val="24"/>
          <w:szCs w:val="24"/>
        </w:rPr>
        <w:t xml:space="preserve">pandemie </w:t>
      </w:r>
      <w:r w:rsidR="00D60090" w:rsidRPr="00E05E53">
        <w:rPr>
          <w:b/>
          <w:bCs/>
          <w:sz w:val="24"/>
          <w:szCs w:val="24"/>
        </w:rPr>
        <w:t>s online výukou a omezení</w:t>
      </w:r>
      <w:r w:rsidR="00FA7D29">
        <w:rPr>
          <w:b/>
          <w:bCs/>
          <w:sz w:val="24"/>
          <w:szCs w:val="24"/>
        </w:rPr>
        <w:t>m</w:t>
      </w:r>
      <w:r w:rsidR="00D60090" w:rsidRPr="00E05E53">
        <w:rPr>
          <w:b/>
          <w:bCs/>
          <w:sz w:val="24"/>
          <w:szCs w:val="24"/>
        </w:rPr>
        <w:t xml:space="preserve"> pohybových aktivit dětskému zdraví rozhodně neprospěl. </w:t>
      </w:r>
      <w:r w:rsidR="001C741E">
        <w:rPr>
          <w:b/>
          <w:bCs/>
          <w:sz w:val="24"/>
          <w:szCs w:val="24"/>
        </w:rPr>
        <w:t>D</w:t>
      </w:r>
      <w:r w:rsidR="00042330" w:rsidRPr="00E05E53">
        <w:rPr>
          <w:b/>
          <w:bCs/>
          <w:sz w:val="24"/>
          <w:szCs w:val="24"/>
        </w:rPr>
        <w:t>ětsk</w:t>
      </w:r>
      <w:r w:rsidR="001C741E">
        <w:rPr>
          <w:b/>
          <w:bCs/>
          <w:sz w:val="24"/>
          <w:szCs w:val="24"/>
        </w:rPr>
        <w:t>á</w:t>
      </w:r>
      <w:r w:rsidR="00042330" w:rsidRPr="00E05E53">
        <w:rPr>
          <w:b/>
          <w:bCs/>
          <w:sz w:val="24"/>
          <w:szCs w:val="24"/>
        </w:rPr>
        <w:t xml:space="preserve"> </w:t>
      </w:r>
      <w:r w:rsidR="00975485">
        <w:rPr>
          <w:b/>
          <w:bCs/>
          <w:sz w:val="24"/>
          <w:szCs w:val="24"/>
        </w:rPr>
        <w:t>nadváh</w:t>
      </w:r>
      <w:r w:rsidR="001C741E">
        <w:rPr>
          <w:b/>
          <w:bCs/>
          <w:sz w:val="24"/>
          <w:szCs w:val="24"/>
        </w:rPr>
        <w:t>a</w:t>
      </w:r>
      <w:r w:rsidR="00975485">
        <w:rPr>
          <w:b/>
          <w:bCs/>
          <w:sz w:val="24"/>
          <w:szCs w:val="24"/>
        </w:rPr>
        <w:t xml:space="preserve"> </w:t>
      </w:r>
      <w:r w:rsidR="001C741E">
        <w:rPr>
          <w:b/>
          <w:bCs/>
          <w:sz w:val="24"/>
          <w:szCs w:val="24"/>
        </w:rPr>
        <w:t xml:space="preserve">a </w:t>
      </w:r>
      <w:r w:rsidR="00042330" w:rsidRPr="00E05E53">
        <w:rPr>
          <w:b/>
          <w:bCs/>
          <w:sz w:val="24"/>
          <w:szCs w:val="24"/>
        </w:rPr>
        <w:t>obezit</w:t>
      </w:r>
      <w:r w:rsidR="001C741E">
        <w:rPr>
          <w:b/>
          <w:bCs/>
          <w:sz w:val="24"/>
          <w:szCs w:val="24"/>
        </w:rPr>
        <w:t>a</w:t>
      </w:r>
      <w:r w:rsidR="00042330" w:rsidRPr="00E05E53">
        <w:rPr>
          <w:b/>
          <w:bCs/>
          <w:sz w:val="24"/>
          <w:szCs w:val="24"/>
        </w:rPr>
        <w:t xml:space="preserve"> se tak </w:t>
      </w:r>
      <w:r w:rsidR="001C741E">
        <w:rPr>
          <w:b/>
          <w:bCs/>
          <w:sz w:val="24"/>
          <w:szCs w:val="24"/>
        </w:rPr>
        <w:t xml:space="preserve">v poslední době </w:t>
      </w:r>
      <w:r w:rsidR="00042330" w:rsidRPr="00E05E53">
        <w:rPr>
          <w:b/>
          <w:bCs/>
          <w:sz w:val="24"/>
          <w:szCs w:val="24"/>
        </w:rPr>
        <w:t>stává</w:t>
      </w:r>
      <w:r w:rsidR="00E56A31">
        <w:rPr>
          <w:b/>
          <w:bCs/>
          <w:sz w:val="24"/>
          <w:szCs w:val="24"/>
        </w:rPr>
        <w:t xml:space="preserve"> palčivým tématem, kte</w:t>
      </w:r>
      <w:r w:rsidR="00DE66CF" w:rsidRPr="0013353D">
        <w:rPr>
          <w:b/>
          <w:bCs/>
          <w:color w:val="0D0D0D" w:themeColor="text1" w:themeTint="F2"/>
          <w:sz w:val="24"/>
          <w:szCs w:val="24"/>
        </w:rPr>
        <w:t>r</w:t>
      </w:r>
      <w:r w:rsidR="00DE66CF">
        <w:rPr>
          <w:b/>
          <w:bCs/>
          <w:color w:val="0D0D0D" w:themeColor="text1" w:themeTint="F2"/>
          <w:sz w:val="24"/>
          <w:szCs w:val="24"/>
        </w:rPr>
        <w:t xml:space="preserve">é </w:t>
      </w:r>
      <w:r w:rsidR="008A793F">
        <w:rPr>
          <w:b/>
          <w:bCs/>
          <w:color w:val="0D0D0D" w:themeColor="text1" w:themeTint="F2"/>
          <w:sz w:val="24"/>
          <w:szCs w:val="24"/>
        </w:rPr>
        <w:t>t</w:t>
      </w:r>
      <w:r w:rsidR="008A793F" w:rsidRPr="0013353D">
        <w:rPr>
          <w:b/>
          <w:bCs/>
          <w:color w:val="0D0D0D" w:themeColor="text1" w:themeTint="F2"/>
          <w:sz w:val="24"/>
          <w:szCs w:val="24"/>
        </w:rPr>
        <w:t>r</w:t>
      </w:r>
      <w:r w:rsidR="008A793F">
        <w:rPr>
          <w:b/>
          <w:bCs/>
          <w:color w:val="0D0D0D" w:themeColor="text1" w:themeTint="F2"/>
          <w:sz w:val="24"/>
          <w:szCs w:val="24"/>
        </w:rPr>
        <w:t>ápí</w:t>
      </w:r>
      <w:r w:rsidR="00DE66CF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DE66CF" w:rsidRPr="0013353D">
        <w:rPr>
          <w:b/>
          <w:bCs/>
          <w:color w:val="0D0D0D" w:themeColor="text1" w:themeTint="F2"/>
          <w:sz w:val="24"/>
          <w:szCs w:val="24"/>
        </w:rPr>
        <w:t>r</w:t>
      </w:r>
      <w:r w:rsidR="00DE66CF">
        <w:rPr>
          <w:b/>
          <w:bCs/>
          <w:color w:val="0D0D0D" w:themeColor="text1" w:themeTint="F2"/>
          <w:sz w:val="24"/>
          <w:szCs w:val="24"/>
        </w:rPr>
        <w:t xml:space="preserve">odiče i </w:t>
      </w:r>
      <w:r w:rsidR="00343EF9">
        <w:rPr>
          <w:b/>
          <w:bCs/>
          <w:color w:val="0D0D0D" w:themeColor="text1" w:themeTint="F2"/>
          <w:sz w:val="24"/>
          <w:szCs w:val="24"/>
        </w:rPr>
        <w:t>odbo</w:t>
      </w:r>
      <w:r w:rsidR="00343EF9" w:rsidRPr="0013353D">
        <w:rPr>
          <w:b/>
          <w:bCs/>
          <w:color w:val="0D0D0D" w:themeColor="text1" w:themeTint="F2"/>
          <w:sz w:val="24"/>
          <w:szCs w:val="24"/>
        </w:rPr>
        <w:t>r</w:t>
      </w:r>
      <w:r w:rsidR="00343EF9">
        <w:rPr>
          <w:b/>
          <w:bCs/>
          <w:color w:val="0D0D0D" w:themeColor="text1" w:themeTint="F2"/>
          <w:sz w:val="24"/>
          <w:szCs w:val="24"/>
        </w:rPr>
        <w:t>níky</w:t>
      </w:r>
      <w:r w:rsidR="00DE66CF">
        <w:rPr>
          <w:b/>
          <w:bCs/>
          <w:color w:val="0D0D0D" w:themeColor="text1" w:themeTint="F2"/>
          <w:sz w:val="24"/>
          <w:szCs w:val="24"/>
        </w:rPr>
        <w:t>.</w:t>
      </w:r>
      <w:r w:rsidR="00343EF9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E42FD3">
        <w:rPr>
          <w:b/>
          <w:bCs/>
          <w:color w:val="0D0D0D" w:themeColor="text1" w:themeTint="F2"/>
          <w:sz w:val="24"/>
          <w:szCs w:val="24"/>
        </w:rPr>
        <w:t>Ř</w:t>
      </w:r>
      <w:r w:rsidR="00B5232D" w:rsidRPr="00E05E53">
        <w:rPr>
          <w:b/>
          <w:bCs/>
          <w:sz w:val="24"/>
          <w:szCs w:val="24"/>
        </w:rPr>
        <w:t xml:space="preserve">ešením je </w:t>
      </w:r>
      <w:r w:rsidR="00EF3647">
        <w:rPr>
          <w:b/>
          <w:bCs/>
          <w:sz w:val="24"/>
          <w:szCs w:val="24"/>
        </w:rPr>
        <w:t>zd</w:t>
      </w:r>
      <w:r w:rsidR="00EF3647" w:rsidRPr="00E05E53">
        <w:rPr>
          <w:b/>
          <w:bCs/>
          <w:sz w:val="24"/>
          <w:szCs w:val="24"/>
        </w:rPr>
        <w:t>r</w:t>
      </w:r>
      <w:r w:rsidR="00EF3647">
        <w:rPr>
          <w:b/>
          <w:bCs/>
          <w:sz w:val="24"/>
          <w:szCs w:val="24"/>
        </w:rPr>
        <w:t>avá životosp</w:t>
      </w:r>
      <w:r w:rsidR="00EF3647" w:rsidRPr="00E05E53">
        <w:rPr>
          <w:b/>
          <w:bCs/>
          <w:sz w:val="24"/>
          <w:szCs w:val="24"/>
        </w:rPr>
        <w:t>r</w:t>
      </w:r>
      <w:r w:rsidR="00EF3647">
        <w:rPr>
          <w:b/>
          <w:bCs/>
          <w:sz w:val="24"/>
          <w:szCs w:val="24"/>
        </w:rPr>
        <w:t>áva</w:t>
      </w:r>
      <w:r w:rsidR="00EA62A6">
        <w:rPr>
          <w:b/>
          <w:bCs/>
          <w:sz w:val="24"/>
          <w:szCs w:val="24"/>
        </w:rPr>
        <w:t>, tedy nejen kvalitní výživa, ale i dostatek pohybu</w:t>
      </w:r>
      <w:r w:rsidR="009A0A4D">
        <w:rPr>
          <w:b/>
          <w:bCs/>
          <w:sz w:val="24"/>
          <w:szCs w:val="24"/>
        </w:rPr>
        <w:t xml:space="preserve">. </w:t>
      </w:r>
      <w:r w:rsidR="00525AD6" w:rsidRPr="0013353D">
        <w:rPr>
          <w:b/>
          <w:bCs/>
          <w:color w:val="0D0D0D" w:themeColor="text1" w:themeTint="F2"/>
          <w:sz w:val="24"/>
          <w:szCs w:val="24"/>
        </w:rPr>
        <w:t xml:space="preserve">Ke </w:t>
      </w:r>
      <w:r w:rsidR="00525AD6" w:rsidRPr="00E05E53">
        <w:rPr>
          <w:b/>
          <w:bCs/>
          <w:sz w:val="24"/>
          <w:szCs w:val="24"/>
        </w:rPr>
        <w:t xml:space="preserve">zlepšení </w:t>
      </w:r>
      <w:r w:rsidR="009A0A4D">
        <w:rPr>
          <w:b/>
          <w:bCs/>
          <w:sz w:val="24"/>
          <w:szCs w:val="24"/>
        </w:rPr>
        <w:t>fyzi</w:t>
      </w:r>
      <w:r w:rsidR="00DA4B16">
        <w:rPr>
          <w:b/>
          <w:bCs/>
          <w:sz w:val="24"/>
          <w:szCs w:val="24"/>
        </w:rPr>
        <w:t>cké kondice u dětí přispívají i</w:t>
      </w:r>
      <w:r w:rsidR="005C2167">
        <w:rPr>
          <w:b/>
          <w:bCs/>
          <w:sz w:val="24"/>
          <w:szCs w:val="24"/>
        </w:rPr>
        <w:t> </w:t>
      </w:r>
      <w:r w:rsidR="00E24B4B">
        <w:rPr>
          <w:b/>
          <w:bCs/>
          <w:sz w:val="24"/>
          <w:szCs w:val="24"/>
        </w:rPr>
        <w:t xml:space="preserve">nejrůznější </w:t>
      </w:r>
      <w:r w:rsidR="00525AD6" w:rsidRPr="00E05E53">
        <w:rPr>
          <w:b/>
          <w:bCs/>
          <w:sz w:val="24"/>
          <w:szCs w:val="24"/>
        </w:rPr>
        <w:t xml:space="preserve">sportovní </w:t>
      </w:r>
      <w:r w:rsidR="00E24B4B">
        <w:rPr>
          <w:b/>
          <w:bCs/>
          <w:sz w:val="24"/>
          <w:szCs w:val="24"/>
        </w:rPr>
        <w:t>a pohybové k</w:t>
      </w:r>
      <w:r w:rsidR="001C444F">
        <w:rPr>
          <w:b/>
          <w:bCs/>
          <w:sz w:val="24"/>
          <w:szCs w:val="24"/>
        </w:rPr>
        <w:t xml:space="preserve">roužky. </w:t>
      </w:r>
      <w:r w:rsidR="00710295">
        <w:rPr>
          <w:b/>
          <w:bCs/>
          <w:sz w:val="24"/>
          <w:szCs w:val="24"/>
        </w:rPr>
        <w:t>P</w:t>
      </w:r>
      <w:r w:rsidR="00525AD6" w:rsidRPr="00E05E53">
        <w:rPr>
          <w:b/>
          <w:bCs/>
          <w:sz w:val="24"/>
          <w:szCs w:val="24"/>
        </w:rPr>
        <w:t xml:space="preserve">řekážkou </w:t>
      </w:r>
      <w:r w:rsidR="00404CF5">
        <w:rPr>
          <w:b/>
          <w:bCs/>
          <w:sz w:val="24"/>
          <w:szCs w:val="24"/>
        </w:rPr>
        <w:t xml:space="preserve">však někdy může být </w:t>
      </w:r>
      <w:r w:rsidR="00525AD6" w:rsidRPr="00E05E53">
        <w:rPr>
          <w:b/>
          <w:bCs/>
          <w:sz w:val="24"/>
          <w:szCs w:val="24"/>
        </w:rPr>
        <w:t>vysoké kurzovné. Zdravotní pojišťovna ministerstva vnitra ČR</w:t>
      </w:r>
      <w:r w:rsidR="001B63B0">
        <w:rPr>
          <w:b/>
          <w:bCs/>
          <w:sz w:val="24"/>
          <w:szCs w:val="24"/>
        </w:rPr>
        <w:t xml:space="preserve"> (ZP MV Č</w:t>
      </w:r>
      <w:r w:rsidR="00862B23">
        <w:rPr>
          <w:b/>
          <w:bCs/>
          <w:sz w:val="24"/>
          <w:szCs w:val="24"/>
        </w:rPr>
        <w:t>R)</w:t>
      </w:r>
      <w:r w:rsidR="00525AD6" w:rsidRPr="00E05E53">
        <w:rPr>
          <w:b/>
          <w:bCs/>
          <w:sz w:val="24"/>
          <w:szCs w:val="24"/>
        </w:rPr>
        <w:t xml:space="preserve"> svým </w:t>
      </w:r>
      <w:r w:rsidR="00862B23">
        <w:rPr>
          <w:b/>
          <w:bCs/>
          <w:sz w:val="24"/>
          <w:szCs w:val="24"/>
        </w:rPr>
        <w:t xml:space="preserve">dětským </w:t>
      </w:r>
      <w:r w:rsidR="00525AD6" w:rsidRPr="0013353D">
        <w:rPr>
          <w:b/>
          <w:bCs/>
          <w:color w:val="0D0D0D" w:themeColor="text1" w:themeTint="F2"/>
          <w:sz w:val="24"/>
          <w:szCs w:val="24"/>
        </w:rPr>
        <w:t>klientům l</w:t>
      </w:r>
      <w:r w:rsidR="00862B23">
        <w:rPr>
          <w:b/>
          <w:bCs/>
          <w:color w:val="0D0D0D" w:themeColor="text1" w:themeTint="F2"/>
          <w:sz w:val="24"/>
          <w:szCs w:val="24"/>
        </w:rPr>
        <w:t xml:space="preserve">etos </w:t>
      </w:r>
      <w:r w:rsidR="007A7C59">
        <w:rPr>
          <w:b/>
          <w:bCs/>
          <w:color w:val="0D0D0D" w:themeColor="text1" w:themeTint="F2"/>
          <w:sz w:val="24"/>
          <w:szCs w:val="24"/>
        </w:rPr>
        <w:t>zvýšila příspěvek na tyto aktivity až do v</w:t>
      </w:r>
      <w:r w:rsidR="00525AD6" w:rsidRPr="00E05E53">
        <w:rPr>
          <w:b/>
          <w:bCs/>
          <w:sz w:val="24"/>
          <w:szCs w:val="24"/>
        </w:rPr>
        <w:t>ýše 1500 korun.</w:t>
      </w:r>
    </w:p>
    <w:p w14:paraId="56EC177C" w14:textId="24DD365C" w:rsidR="00817085" w:rsidRDefault="00284774" w:rsidP="007A78C1">
      <w:pPr>
        <w:jc w:val="both"/>
        <w:rPr>
          <w:color w:val="0D0D0D" w:themeColor="text1" w:themeTint="F2"/>
        </w:rPr>
      </w:pPr>
      <w:r>
        <w:t>Nadváha a obezita</w:t>
      </w:r>
      <w:r w:rsidR="00525AD6" w:rsidRPr="000E4AE2">
        <w:t xml:space="preserve"> se v posledních letech ř</w:t>
      </w:r>
      <w:r>
        <w:t>a</w:t>
      </w:r>
      <w:r w:rsidR="00525AD6" w:rsidRPr="000E4AE2">
        <w:t xml:space="preserve">dí </w:t>
      </w:r>
      <w:r w:rsidR="008E4AC8">
        <w:t>na seznam</w:t>
      </w:r>
      <w:r w:rsidR="00525AD6" w:rsidRPr="000E4AE2">
        <w:t xml:space="preserve"> civilizačních chorob. </w:t>
      </w:r>
      <w:r w:rsidR="008E4AC8">
        <w:t>Vyskytuj</w:t>
      </w:r>
      <w:r w:rsidR="00F84DBD">
        <w:t>í</w:t>
      </w:r>
      <w:r w:rsidR="008E4AC8">
        <w:t xml:space="preserve"> se nejen u</w:t>
      </w:r>
      <w:r w:rsidR="00F84DBD">
        <w:t> </w:t>
      </w:r>
      <w:r w:rsidR="008E4AC8">
        <w:t xml:space="preserve">dospělých, ale </w:t>
      </w:r>
      <w:r w:rsidR="00B5692C">
        <w:t>čím dál více i u dětí</w:t>
      </w:r>
      <w:r w:rsidR="00525AD6" w:rsidRPr="000E4AE2">
        <w:t xml:space="preserve">. Podle </w:t>
      </w:r>
      <w:r w:rsidR="00DD5E42">
        <w:t xml:space="preserve">loňských </w:t>
      </w:r>
      <w:r w:rsidR="00525AD6" w:rsidRPr="000E4AE2">
        <w:t>statistik mělo každé čtvrté dítě v</w:t>
      </w:r>
      <w:r w:rsidR="00DD5E42">
        <w:t> </w:t>
      </w:r>
      <w:r w:rsidR="00525AD6" w:rsidRPr="000E4AE2">
        <w:t>Česk</w:t>
      </w:r>
      <w:r w:rsidR="00DD5E42">
        <w:t xml:space="preserve">é </w:t>
      </w:r>
      <w:r w:rsidR="009F1045">
        <w:t>republice nadváhu a</w:t>
      </w:r>
      <w:r w:rsidR="00817085" w:rsidRPr="000E4AE2">
        <w:t xml:space="preserve"> </w:t>
      </w:r>
      <w:r w:rsidR="00817085" w:rsidRPr="000E4AE2">
        <w:rPr>
          <w:color w:val="0D0D0D" w:themeColor="text1" w:themeTint="F2"/>
        </w:rPr>
        <w:t>až každé sedm</w:t>
      </w:r>
      <w:r w:rsidR="008F0B1B" w:rsidRPr="000E4AE2">
        <w:rPr>
          <w:color w:val="0D0D0D" w:themeColor="text1" w:themeTint="F2"/>
        </w:rPr>
        <w:t>é</w:t>
      </w:r>
      <w:r w:rsidR="00817085" w:rsidRPr="000E4AE2">
        <w:rPr>
          <w:color w:val="0D0D0D" w:themeColor="text1" w:themeTint="F2"/>
        </w:rPr>
        <w:t xml:space="preserve"> bylo obézní</w:t>
      </w:r>
      <w:r w:rsidR="00577432">
        <w:rPr>
          <w:color w:val="0D0D0D" w:themeColor="text1" w:themeTint="F2"/>
        </w:rPr>
        <w:t>.</w:t>
      </w:r>
      <w:r w:rsidR="00992BB4" w:rsidRPr="000E4AE2">
        <w:rPr>
          <w:color w:val="0D0D0D" w:themeColor="text1" w:themeTint="F2"/>
          <w:vertAlign w:val="subscript"/>
        </w:rPr>
        <w:t>1</w:t>
      </w:r>
      <w:r w:rsidR="00577432">
        <w:rPr>
          <w:color w:val="0D0D0D" w:themeColor="text1" w:themeTint="F2"/>
          <w:vertAlign w:val="subscript"/>
        </w:rPr>
        <w:t>.</w:t>
      </w:r>
      <w:r w:rsidR="00525AD6" w:rsidRPr="000E4AE2">
        <w:rPr>
          <w:color w:val="0D0D0D" w:themeColor="text1" w:themeTint="F2"/>
        </w:rPr>
        <w:t xml:space="preserve"> </w:t>
      </w:r>
      <w:r w:rsidR="00577432">
        <w:rPr>
          <w:color w:val="0D0D0D" w:themeColor="text1" w:themeTint="F2"/>
        </w:rPr>
        <w:t>P</w:t>
      </w:r>
      <w:r w:rsidR="00525AD6" w:rsidRPr="000E4AE2">
        <w:rPr>
          <w:color w:val="0D0D0D" w:themeColor="text1" w:themeTint="F2"/>
        </w:rPr>
        <w:t xml:space="preserve">andemie </w:t>
      </w:r>
      <w:proofErr w:type="spellStart"/>
      <w:r w:rsidR="00525AD6" w:rsidRPr="000E4AE2">
        <w:rPr>
          <w:color w:val="0D0D0D" w:themeColor="text1" w:themeTint="F2"/>
        </w:rPr>
        <w:t>koronaviru</w:t>
      </w:r>
      <w:proofErr w:type="spellEnd"/>
      <w:r w:rsidR="00525AD6" w:rsidRPr="000E4AE2">
        <w:rPr>
          <w:color w:val="0D0D0D" w:themeColor="text1" w:themeTint="F2"/>
        </w:rPr>
        <w:t xml:space="preserve"> situaci ještě </w:t>
      </w:r>
      <w:r w:rsidR="007A78C1" w:rsidRPr="000E4AE2">
        <w:rPr>
          <w:color w:val="0D0D0D" w:themeColor="text1" w:themeTint="F2"/>
        </w:rPr>
        <w:t>zhoršila</w:t>
      </w:r>
      <w:r w:rsidR="007A78C1">
        <w:rPr>
          <w:color w:val="0D0D0D" w:themeColor="text1" w:themeTint="F2"/>
        </w:rPr>
        <w:t xml:space="preserve"> – mládež</w:t>
      </w:r>
      <w:r w:rsidR="00817085" w:rsidRPr="000E4AE2">
        <w:rPr>
          <w:color w:val="0D0D0D" w:themeColor="text1" w:themeTint="F2"/>
        </w:rPr>
        <w:t xml:space="preserve"> </w:t>
      </w:r>
      <w:r w:rsidR="007A78C1">
        <w:rPr>
          <w:color w:val="0D0D0D" w:themeColor="text1" w:themeTint="F2"/>
        </w:rPr>
        <w:t xml:space="preserve">během ní </w:t>
      </w:r>
      <w:r w:rsidR="00817085" w:rsidRPr="000E4AE2">
        <w:rPr>
          <w:color w:val="0D0D0D" w:themeColor="text1" w:themeTint="F2"/>
        </w:rPr>
        <w:t>podle České uni</w:t>
      </w:r>
      <w:r w:rsidR="008F0B1B" w:rsidRPr="000E4AE2">
        <w:rPr>
          <w:color w:val="0D0D0D" w:themeColor="text1" w:themeTint="F2"/>
        </w:rPr>
        <w:t>e</w:t>
      </w:r>
      <w:r w:rsidR="00817085" w:rsidRPr="000E4AE2">
        <w:rPr>
          <w:color w:val="0D0D0D" w:themeColor="text1" w:themeTint="F2"/>
        </w:rPr>
        <w:t xml:space="preserve"> sportu </w:t>
      </w:r>
      <w:r w:rsidR="009F7180">
        <w:rPr>
          <w:color w:val="0D0D0D" w:themeColor="text1" w:themeTint="F2"/>
        </w:rPr>
        <w:t xml:space="preserve">po </w:t>
      </w:r>
      <w:r w:rsidR="000217BA">
        <w:rPr>
          <w:color w:val="0D0D0D" w:themeColor="text1" w:themeTint="F2"/>
        </w:rPr>
        <w:t>roce bez tělocviku a organizovaného sportu</w:t>
      </w:r>
      <w:r w:rsidR="00530985">
        <w:rPr>
          <w:color w:val="0D0D0D" w:themeColor="text1" w:themeTint="F2"/>
        </w:rPr>
        <w:t xml:space="preserve"> ztloustla</w:t>
      </w:r>
      <w:r w:rsidR="00BE4D3F" w:rsidRPr="000E4AE2">
        <w:rPr>
          <w:color w:val="0D0D0D" w:themeColor="text1" w:themeTint="F2"/>
        </w:rPr>
        <w:t xml:space="preserve"> </w:t>
      </w:r>
      <w:r w:rsidR="000217BA">
        <w:rPr>
          <w:color w:val="0D0D0D" w:themeColor="text1" w:themeTint="F2"/>
        </w:rPr>
        <w:t xml:space="preserve">o </w:t>
      </w:r>
      <w:r w:rsidR="00BE4D3F" w:rsidRPr="000E4AE2">
        <w:rPr>
          <w:color w:val="0D0D0D" w:themeColor="text1" w:themeTint="F2"/>
        </w:rPr>
        <w:t>desítky kilogramů</w:t>
      </w:r>
      <w:r w:rsidR="007A78C1">
        <w:rPr>
          <w:color w:val="0D0D0D" w:themeColor="text1" w:themeTint="F2"/>
        </w:rPr>
        <w:t>.</w:t>
      </w:r>
      <w:r w:rsidR="00992BB4" w:rsidRPr="000E4AE2">
        <w:rPr>
          <w:color w:val="0D0D0D" w:themeColor="text1" w:themeTint="F2"/>
          <w:vertAlign w:val="subscript"/>
        </w:rPr>
        <w:t>2</w:t>
      </w:r>
      <w:r w:rsidR="00817085" w:rsidRPr="000E4AE2">
        <w:rPr>
          <w:color w:val="0D0D0D" w:themeColor="text1" w:themeTint="F2"/>
        </w:rPr>
        <w:t xml:space="preserve"> </w:t>
      </w:r>
    </w:p>
    <w:p w14:paraId="0D1D4B85" w14:textId="016B15E6" w:rsidR="00790065" w:rsidRPr="00F213AF" w:rsidRDefault="00790065" w:rsidP="007A78C1">
      <w:pPr>
        <w:jc w:val="both"/>
        <w:rPr>
          <w:b/>
          <w:bCs/>
          <w:color w:val="2F5496" w:themeColor="accent1" w:themeShade="BF"/>
          <w:sz w:val="24"/>
          <w:szCs w:val="24"/>
        </w:rPr>
      </w:pPr>
      <w:r w:rsidRPr="00F213AF">
        <w:rPr>
          <w:b/>
          <w:bCs/>
          <w:color w:val="2F5496" w:themeColor="accent1" w:themeShade="BF"/>
          <w:sz w:val="24"/>
          <w:szCs w:val="24"/>
        </w:rPr>
        <w:t>Nadváha v</w:t>
      </w:r>
      <w:r w:rsidR="006D5CDB">
        <w:rPr>
          <w:b/>
          <w:bCs/>
          <w:color w:val="2F5496" w:themeColor="accent1" w:themeShade="BF"/>
          <w:sz w:val="24"/>
          <w:szCs w:val="24"/>
        </w:rPr>
        <w:t> </w:t>
      </w:r>
      <w:r w:rsidR="006D5CDB" w:rsidRPr="00F213AF">
        <w:rPr>
          <w:b/>
          <w:bCs/>
          <w:color w:val="2F5496" w:themeColor="accent1" w:themeShade="BF"/>
          <w:sz w:val="24"/>
          <w:szCs w:val="24"/>
        </w:rPr>
        <w:t>dětství</w:t>
      </w:r>
      <w:r w:rsidR="006D5CDB">
        <w:rPr>
          <w:b/>
          <w:bCs/>
          <w:color w:val="2F5496" w:themeColor="accent1" w:themeShade="BF"/>
          <w:sz w:val="24"/>
          <w:szCs w:val="24"/>
        </w:rPr>
        <w:t xml:space="preserve"> – obezita</w:t>
      </w:r>
      <w:r w:rsidRPr="00F213AF">
        <w:rPr>
          <w:b/>
          <w:bCs/>
          <w:color w:val="2F5496" w:themeColor="accent1" w:themeShade="BF"/>
          <w:sz w:val="24"/>
          <w:szCs w:val="24"/>
        </w:rPr>
        <w:t xml:space="preserve"> v dospělosti </w:t>
      </w:r>
    </w:p>
    <w:p w14:paraId="761D2168" w14:textId="693C64BB" w:rsidR="00CF64B8" w:rsidRPr="000E4AE2" w:rsidRDefault="00857FB1" w:rsidP="008821AB">
      <w:pPr>
        <w:jc w:val="both"/>
      </w:pPr>
      <w:r w:rsidRPr="000E4AE2">
        <w:t>Výrazný n</w:t>
      </w:r>
      <w:r w:rsidR="00BE4D3F" w:rsidRPr="000E4AE2">
        <w:t>árůst dětské nadváhy může</w:t>
      </w:r>
      <w:r w:rsidRPr="000E4AE2">
        <w:t xml:space="preserve"> </w:t>
      </w:r>
      <w:r w:rsidR="00BE4D3F" w:rsidRPr="000E4AE2">
        <w:t xml:space="preserve">vést </w:t>
      </w:r>
      <w:r w:rsidR="00AF6C0D">
        <w:t xml:space="preserve">v budoucnu </w:t>
      </w:r>
      <w:r w:rsidR="00BE4D3F" w:rsidRPr="000E4AE2">
        <w:t>k většímu počtu obézních dospělých</w:t>
      </w:r>
      <w:r w:rsidR="00AF6C0D">
        <w:t xml:space="preserve">, </w:t>
      </w:r>
      <w:r w:rsidRPr="000E4AE2">
        <w:t xml:space="preserve">a </w:t>
      </w:r>
      <w:r w:rsidR="00AF6C0D">
        <w:t>tím</w:t>
      </w:r>
      <w:r w:rsidRPr="000E4AE2">
        <w:t xml:space="preserve"> </w:t>
      </w:r>
      <w:r w:rsidR="00AF6C0D">
        <w:t>ke </w:t>
      </w:r>
      <w:r w:rsidRPr="000E4AE2">
        <w:t xml:space="preserve">zhoršení zdraví </w:t>
      </w:r>
      <w:r w:rsidR="00CC42B4">
        <w:t xml:space="preserve">v </w:t>
      </w:r>
      <w:r w:rsidRPr="000E4AE2">
        <w:t>populac</w:t>
      </w:r>
      <w:r w:rsidR="00CC42B4">
        <w:t>i</w:t>
      </w:r>
      <w:r w:rsidR="00BE4D3F" w:rsidRPr="000E4AE2">
        <w:t xml:space="preserve">. </w:t>
      </w:r>
      <w:r w:rsidRPr="000E4AE2">
        <w:t>Varovné statistiky jsou jedním z důvod</w:t>
      </w:r>
      <w:r w:rsidR="00CC42B4">
        <w:t>ů</w:t>
      </w:r>
      <w:r w:rsidRPr="000E4AE2">
        <w:t xml:space="preserve">, proč patří podpora sportovních aktivit </w:t>
      </w:r>
      <w:r w:rsidRPr="000E4AE2">
        <w:rPr>
          <w:color w:val="0D0D0D" w:themeColor="text1" w:themeTint="F2"/>
        </w:rPr>
        <w:t>dětí i dospělých k jednomu z</w:t>
      </w:r>
      <w:r w:rsidR="00634107" w:rsidRPr="000E4AE2">
        <w:rPr>
          <w:color w:val="0D0D0D" w:themeColor="text1" w:themeTint="F2"/>
        </w:rPr>
        <w:t> </w:t>
      </w:r>
      <w:r w:rsidR="000B3DA4" w:rsidRPr="000E4AE2">
        <w:rPr>
          <w:color w:val="0D0D0D" w:themeColor="text1" w:themeTint="F2"/>
        </w:rPr>
        <w:t xml:space="preserve">bonusových </w:t>
      </w:r>
      <w:r w:rsidRPr="000E4AE2">
        <w:rPr>
          <w:color w:val="0D0D0D" w:themeColor="text1" w:themeTint="F2"/>
        </w:rPr>
        <w:t>programů Z</w:t>
      </w:r>
      <w:r w:rsidR="000F4586">
        <w:rPr>
          <w:color w:val="0D0D0D" w:themeColor="text1" w:themeTint="F2"/>
        </w:rPr>
        <w:t>P MV</w:t>
      </w:r>
      <w:r w:rsidRPr="000E4AE2">
        <w:rPr>
          <w:color w:val="0D0D0D" w:themeColor="text1" w:themeTint="F2"/>
        </w:rPr>
        <w:t xml:space="preserve"> ČR. </w:t>
      </w:r>
      <w:r w:rsidRPr="000E4AE2">
        <w:rPr>
          <w:i/>
          <w:iCs/>
          <w:color w:val="0D0D0D" w:themeColor="text1" w:themeTint="F2"/>
        </w:rPr>
        <w:t>„</w:t>
      </w:r>
      <w:r w:rsidR="0013353D" w:rsidRPr="000E4AE2">
        <w:rPr>
          <w:i/>
          <w:iCs/>
        </w:rPr>
        <w:t xml:space="preserve">Sportování </w:t>
      </w:r>
      <w:r w:rsidRPr="000E4AE2">
        <w:rPr>
          <w:i/>
          <w:iCs/>
          <w:color w:val="0D0D0D" w:themeColor="text1" w:themeTint="F2"/>
        </w:rPr>
        <w:t xml:space="preserve">je </w:t>
      </w:r>
      <w:r w:rsidR="003E0378" w:rsidRPr="000E4AE2">
        <w:rPr>
          <w:i/>
          <w:iCs/>
          <w:color w:val="0D0D0D" w:themeColor="text1" w:themeTint="F2"/>
        </w:rPr>
        <w:t>účinnou prevencí</w:t>
      </w:r>
      <w:r w:rsidR="00301A4B">
        <w:rPr>
          <w:i/>
          <w:iCs/>
          <w:color w:val="0D0D0D" w:themeColor="text1" w:themeTint="F2"/>
        </w:rPr>
        <w:t xml:space="preserve"> obezity. </w:t>
      </w:r>
      <w:r w:rsidR="005B360F">
        <w:rPr>
          <w:i/>
          <w:iCs/>
          <w:color w:val="0D0D0D" w:themeColor="text1" w:themeTint="F2"/>
        </w:rPr>
        <w:t xml:space="preserve">Dostatek </w:t>
      </w:r>
      <w:r w:rsidR="008A5F26">
        <w:rPr>
          <w:i/>
          <w:iCs/>
          <w:color w:val="0D0D0D" w:themeColor="text1" w:themeTint="F2"/>
        </w:rPr>
        <w:t>p</w:t>
      </w:r>
      <w:r w:rsidR="00CF64B8" w:rsidRPr="000E4AE2">
        <w:rPr>
          <w:i/>
          <w:iCs/>
          <w:color w:val="0D0D0D" w:themeColor="text1" w:themeTint="F2"/>
        </w:rPr>
        <w:t>ohyb</w:t>
      </w:r>
      <w:r w:rsidR="005B360F">
        <w:rPr>
          <w:i/>
          <w:iCs/>
          <w:color w:val="0D0D0D" w:themeColor="text1" w:themeTint="F2"/>
        </w:rPr>
        <w:t>u</w:t>
      </w:r>
      <w:r w:rsidR="00CF64B8" w:rsidRPr="000E4AE2">
        <w:rPr>
          <w:i/>
          <w:iCs/>
          <w:color w:val="0D0D0D" w:themeColor="text1" w:themeTint="F2"/>
        </w:rPr>
        <w:t xml:space="preserve"> </w:t>
      </w:r>
      <w:r w:rsidR="00301A4B">
        <w:rPr>
          <w:i/>
          <w:iCs/>
          <w:color w:val="0D0D0D" w:themeColor="text1" w:themeTint="F2"/>
        </w:rPr>
        <w:t xml:space="preserve">by měl </w:t>
      </w:r>
      <w:r w:rsidR="008A5F26">
        <w:rPr>
          <w:i/>
          <w:iCs/>
          <w:color w:val="0D0D0D" w:themeColor="text1" w:themeTint="F2"/>
        </w:rPr>
        <w:t>být nedílnou součástí vývoje dětí</w:t>
      </w:r>
      <w:r w:rsidR="005B360F">
        <w:rPr>
          <w:i/>
          <w:iCs/>
          <w:color w:val="0D0D0D" w:themeColor="text1" w:themeTint="F2"/>
        </w:rPr>
        <w:t xml:space="preserve"> od samého počátku</w:t>
      </w:r>
      <w:r w:rsidR="00F63525">
        <w:rPr>
          <w:i/>
          <w:iCs/>
          <w:color w:val="0D0D0D" w:themeColor="text1" w:themeTint="F2"/>
        </w:rPr>
        <w:t xml:space="preserve">. </w:t>
      </w:r>
      <w:r w:rsidR="00C676C3" w:rsidRPr="000E4AE2">
        <w:rPr>
          <w:i/>
          <w:iCs/>
        </w:rPr>
        <w:t xml:space="preserve">Podporujeme proto pohyb dětí už od raného </w:t>
      </w:r>
      <w:r w:rsidR="00624A77" w:rsidRPr="000E4AE2">
        <w:rPr>
          <w:i/>
          <w:iCs/>
        </w:rPr>
        <w:t>věku</w:t>
      </w:r>
      <w:r w:rsidR="00624A77">
        <w:rPr>
          <w:i/>
          <w:iCs/>
        </w:rPr>
        <w:t xml:space="preserve"> – naši</w:t>
      </w:r>
      <w:r w:rsidR="00C676C3" w:rsidRPr="000E4AE2">
        <w:rPr>
          <w:i/>
          <w:iCs/>
        </w:rPr>
        <w:t xml:space="preserve"> </w:t>
      </w:r>
      <w:r w:rsidR="00CF625E">
        <w:rPr>
          <w:i/>
          <w:iCs/>
        </w:rPr>
        <w:t xml:space="preserve">dětští klienti </w:t>
      </w:r>
      <w:r w:rsidR="00C676C3" w:rsidRPr="000E4AE2">
        <w:rPr>
          <w:i/>
          <w:iCs/>
        </w:rPr>
        <w:t>do 18 let mají nárok na příspěvky na různé mimoškolní pohybové aktivity, a to ve výš</w:t>
      </w:r>
      <w:r w:rsidR="00CF625E">
        <w:rPr>
          <w:i/>
          <w:iCs/>
        </w:rPr>
        <w:t>i</w:t>
      </w:r>
      <w:r w:rsidR="00C676C3" w:rsidRPr="000E4AE2">
        <w:rPr>
          <w:i/>
          <w:iCs/>
        </w:rPr>
        <w:t xml:space="preserve"> až 1 500 Kč</w:t>
      </w:r>
      <w:r w:rsidR="00CF625E">
        <w:rPr>
          <w:i/>
          <w:iCs/>
        </w:rPr>
        <w:t xml:space="preserve">. </w:t>
      </w:r>
      <w:r w:rsidR="00624A77">
        <w:rPr>
          <w:i/>
          <w:iCs/>
        </w:rPr>
        <w:t xml:space="preserve">To je </w:t>
      </w:r>
      <w:r w:rsidR="00C676C3" w:rsidRPr="000E4AE2">
        <w:rPr>
          <w:i/>
          <w:iCs/>
        </w:rPr>
        <w:t>o 500 Kč více než lon</w:t>
      </w:r>
      <w:r w:rsidR="00C676C3">
        <w:rPr>
          <w:i/>
          <w:iCs/>
        </w:rPr>
        <w:t>i,</w:t>
      </w:r>
      <w:r w:rsidR="00C676C3" w:rsidRPr="000E4AE2">
        <w:rPr>
          <w:i/>
          <w:iCs/>
        </w:rPr>
        <w:t>“</w:t>
      </w:r>
      <w:r w:rsidR="00C676C3" w:rsidRPr="000E4AE2">
        <w:t xml:space="preserve"> </w:t>
      </w:r>
      <w:r w:rsidR="008101C5">
        <w:t>říká</w:t>
      </w:r>
      <w:r w:rsidR="00CF64B8" w:rsidRPr="000E4AE2">
        <w:t xml:space="preserve"> </w:t>
      </w:r>
      <w:r w:rsidR="00CF64B8" w:rsidRPr="000E4AE2">
        <w:rPr>
          <w:b/>
          <w:bCs/>
        </w:rPr>
        <w:t>Hana</w:t>
      </w:r>
      <w:r w:rsidR="008101C5">
        <w:rPr>
          <w:b/>
          <w:bCs/>
        </w:rPr>
        <w:t> </w:t>
      </w:r>
      <w:r w:rsidR="00CF64B8" w:rsidRPr="000E4AE2">
        <w:rPr>
          <w:b/>
          <w:bCs/>
        </w:rPr>
        <w:t>Kadečková</w:t>
      </w:r>
      <w:r w:rsidR="00CF64B8" w:rsidRPr="000E4AE2">
        <w:t>, tisková mluvčí ZP MV ČR.</w:t>
      </w:r>
      <w:r w:rsidR="00A62A4E" w:rsidRPr="000E4AE2">
        <w:t xml:space="preserve"> </w:t>
      </w:r>
    </w:p>
    <w:p w14:paraId="030A35AC" w14:textId="080571B6" w:rsidR="00EA71E2" w:rsidRDefault="00852749" w:rsidP="008821AB">
      <w:pPr>
        <w:jc w:val="both"/>
      </w:pPr>
      <w:r>
        <w:t xml:space="preserve">Dítě </w:t>
      </w:r>
      <w:r w:rsidR="00BD1E1C">
        <w:t xml:space="preserve">do 18 let </w:t>
      </w:r>
      <w:r>
        <w:t xml:space="preserve">pojištěné u </w:t>
      </w:r>
      <w:r w:rsidR="004C1585" w:rsidRPr="000E4AE2">
        <w:t xml:space="preserve">ZP MV ČR </w:t>
      </w:r>
      <w:r w:rsidR="00A62A4E" w:rsidRPr="000E4AE2">
        <w:t xml:space="preserve">tak může čerpat příspěvek </w:t>
      </w:r>
      <w:r w:rsidR="009C71F2" w:rsidRPr="000E4AE2">
        <w:t xml:space="preserve">na organizované pohybové aktivity, </w:t>
      </w:r>
      <w:r w:rsidR="00C66D29" w:rsidRPr="000E4AE2">
        <w:t xml:space="preserve">kam patří </w:t>
      </w:r>
      <w:r w:rsidR="00047DDE" w:rsidRPr="000E4AE2">
        <w:t>různé</w:t>
      </w:r>
      <w:r w:rsidR="00C66D29" w:rsidRPr="000E4AE2">
        <w:t xml:space="preserve"> druhy </w:t>
      </w:r>
      <w:r w:rsidR="00047DDE" w:rsidRPr="000E4AE2">
        <w:t xml:space="preserve">zájmových </w:t>
      </w:r>
      <w:r w:rsidR="009C71F2" w:rsidRPr="000E4AE2">
        <w:t>sportovní</w:t>
      </w:r>
      <w:r w:rsidR="00047DDE" w:rsidRPr="000E4AE2">
        <w:t>ch</w:t>
      </w:r>
      <w:r w:rsidR="009C71F2" w:rsidRPr="000E4AE2">
        <w:t xml:space="preserve"> kroužk</w:t>
      </w:r>
      <w:r w:rsidR="00047DDE" w:rsidRPr="000E4AE2">
        <w:t xml:space="preserve">ů a kurzů. </w:t>
      </w:r>
      <w:r w:rsidR="000C120E" w:rsidRPr="000E4AE2">
        <w:t xml:space="preserve">Každý rodič nebo jiný zákonný zástupce může navíc postoupit svůj příspěvek </w:t>
      </w:r>
      <w:r w:rsidR="00905A2D">
        <w:t xml:space="preserve">ve výši </w:t>
      </w:r>
      <w:r w:rsidR="000C120E" w:rsidRPr="000E4AE2">
        <w:t>500 Kč ve prospěch svého</w:t>
      </w:r>
      <w:r w:rsidR="009335D5" w:rsidRPr="000E4AE2">
        <w:t xml:space="preserve"> dítěte. V</w:t>
      </w:r>
      <w:r w:rsidR="009B58A4">
        <w:t> </w:t>
      </w:r>
      <w:r w:rsidR="009335D5" w:rsidRPr="000E4AE2">
        <w:t>případě</w:t>
      </w:r>
      <w:r w:rsidR="009B58A4">
        <w:t xml:space="preserve">, že tak učiní oba rodiče, dítě může získat navíc </w:t>
      </w:r>
      <w:r w:rsidR="00194144">
        <w:t xml:space="preserve">1 000 Kč. </w:t>
      </w:r>
      <w:r w:rsidR="002A6DD9" w:rsidRPr="000E4AE2">
        <w:t xml:space="preserve"> </w:t>
      </w:r>
    </w:p>
    <w:p w14:paraId="667DEDD2" w14:textId="5E5AC985" w:rsidR="00855E99" w:rsidRPr="00F213AF" w:rsidRDefault="00855E99" w:rsidP="008821AB">
      <w:pPr>
        <w:jc w:val="both"/>
        <w:rPr>
          <w:b/>
          <w:bCs/>
          <w:color w:val="2F5496" w:themeColor="accent1" w:themeShade="BF"/>
          <w:sz w:val="24"/>
          <w:szCs w:val="24"/>
        </w:rPr>
      </w:pPr>
      <w:r w:rsidRPr="00F213AF">
        <w:rPr>
          <w:b/>
          <w:bCs/>
          <w:color w:val="2F5496" w:themeColor="accent1" w:themeShade="BF"/>
          <w:sz w:val="24"/>
          <w:szCs w:val="24"/>
        </w:rPr>
        <w:t>Pohyb</w:t>
      </w:r>
      <w:r w:rsidR="00194144">
        <w:rPr>
          <w:b/>
          <w:bCs/>
          <w:color w:val="2F5496" w:themeColor="accent1" w:themeShade="BF"/>
          <w:sz w:val="24"/>
          <w:szCs w:val="24"/>
        </w:rPr>
        <w:t xml:space="preserve"> by měl </w:t>
      </w:r>
      <w:r w:rsidRPr="00F213AF">
        <w:rPr>
          <w:b/>
          <w:bCs/>
          <w:color w:val="2F5496" w:themeColor="accent1" w:themeShade="BF"/>
          <w:sz w:val="24"/>
          <w:szCs w:val="24"/>
        </w:rPr>
        <w:t xml:space="preserve">hlavně bavit </w:t>
      </w:r>
    </w:p>
    <w:p w14:paraId="5F2473EA" w14:textId="3CA80C79" w:rsidR="00EA71E2" w:rsidRPr="000E4AE2" w:rsidRDefault="00405C63" w:rsidP="007A78C1">
      <w:pPr>
        <w:jc w:val="both"/>
      </w:pPr>
      <w:r>
        <w:t xml:space="preserve">Pandemie covid-19 nám </w:t>
      </w:r>
      <w:r w:rsidR="00772C4B">
        <w:t xml:space="preserve">citelně ukázala, že lidské zdraví je nenahraditelné. </w:t>
      </w:r>
      <w:r w:rsidR="001A7439">
        <w:t>Je třeba k </w:t>
      </w:r>
      <w:r w:rsidR="00FF17B8">
        <w:t>němu přistupovat</w:t>
      </w:r>
      <w:r w:rsidR="001A7439">
        <w:t xml:space="preserve"> zodpovědně</w:t>
      </w:r>
      <w:r w:rsidR="008D2469">
        <w:t xml:space="preserve"> a pečovat o něj, </w:t>
      </w:r>
      <w:r w:rsidR="001A7439">
        <w:t xml:space="preserve">a to nejen ve chvíli, kdy je ohroženo. </w:t>
      </w:r>
      <w:r w:rsidR="00A20D41" w:rsidRPr="000E4AE2">
        <w:t>S</w:t>
      </w:r>
      <w:r w:rsidR="008A0098">
        <w:t> výchovou k</w:t>
      </w:r>
      <w:r w:rsidR="001E1EFC">
        <w:t> </w:t>
      </w:r>
      <w:r w:rsidR="00A20D41" w:rsidRPr="000E4AE2">
        <w:t>odpovědnosti za vlastní zdraví</w:t>
      </w:r>
      <w:r w:rsidR="004E0E0D">
        <w:t xml:space="preserve"> </w:t>
      </w:r>
      <w:r w:rsidR="00247735" w:rsidRPr="000E4AE2">
        <w:t xml:space="preserve">je </w:t>
      </w:r>
      <w:r w:rsidR="008A0098">
        <w:t xml:space="preserve">proto </w:t>
      </w:r>
      <w:r w:rsidR="00247735" w:rsidRPr="000E4AE2">
        <w:t>třeba</w:t>
      </w:r>
      <w:r w:rsidR="00B405F2" w:rsidRPr="000E4AE2">
        <w:t xml:space="preserve"> začít</w:t>
      </w:r>
      <w:r w:rsidR="001E1EFC">
        <w:t xml:space="preserve"> už v dětství. </w:t>
      </w:r>
      <w:r w:rsidR="00D0355B">
        <w:t xml:space="preserve">Na vztahu </w:t>
      </w:r>
      <w:r w:rsidR="00FB22EB">
        <w:t xml:space="preserve">dítěte </w:t>
      </w:r>
      <w:r w:rsidR="00D0355B">
        <w:t>ke zdravému pohybu</w:t>
      </w:r>
      <w:r w:rsidR="00FB22EB">
        <w:t xml:space="preserve"> má tedy vliv nejen škola, ale i </w:t>
      </w:r>
      <w:r w:rsidR="00443EA9">
        <w:t>rodina.</w:t>
      </w:r>
      <w:r w:rsidR="00EA71E2" w:rsidRPr="000E4AE2">
        <w:t xml:space="preserve"> </w:t>
      </w:r>
    </w:p>
    <w:p w14:paraId="1B6A4828" w14:textId="28B5CEFA" w:rsidR="00F35A3B" w:rsidRPr="000E4AE2" w:rsidRDefault="00791F61" w:rsidP="007A78C1">
      <w:pPr>
        <w:jc w:val="both"/>
        <w:rPr>
          <w:i/>
          <w:iCs/>
        </w:rPr>
      </w:pPr>
      <w:r w:rsidRPr="000E4AE2">
        <w:rPr>
          <w:i/>
          <w:iCs/>
        </w:rPr>
        <w:t>„</w:t>
      </w:r>
      <w:r w:rsidR="00D34077" w:rsidRPr="000E4AE2">
        <w:rPr>
          <w:i/>
          <w:iCs/>
        </w:rPr>
        <w:t xml:space="preserve">Je velmi důležité, aby </w:t>
      </w:r>
      <w:r w:rsidRPr="000E4AE2">
        <w:rPr>
          <w:i/>
          <w:iCs/>
        </w:rPr>
        <w:t xml:space="preserve">děti </w:t>
      </w:r>
      <w:r w:rsidR="00D34077" w:rsidRPr="000E4AE2">
        <w:rPr>
          <w:i/>
          <w:iCs/>
        </w:rPr>
        <w:t>vnímaly</w:t>
      </w:r>
      <w:r w:rsidR="00443EA9">
        <w:rPr>
          <w:i/>
          <w:iCs/>
        </w:rPr>
        <w:t xml:space="preserve"> pohyb</w:t>
      </w:r>
      <w:r w:rsidR="00D34077" w:rsidRPr="000E4AE2">
        <w:rPr>
          <w:i/>
          <w:iCs/>
        </w:rPr>
        <w:t xml:space="preserve"> pozitivně, a ne jako </w:t>
      </w:r>
      <w:r w:rsidR="00443EA9">
        <w:rPr>
          <w:i/>
          <w:iCs/>
        </w:rPr>
        <w:t>nezáživnou</w:t>
      </w:r>
      <w:r w:rsidR="00D34077" w:rsidRPr="000E4AE2">
        <w:rPr>
          <w:i/>
          <w:iCs/>
        </w:rPr>
        <w:t xml:space="preserve"> povinnost</w:t>
      </w:r>
      <w:r w:rsidR="0022108B">
        <w:rPr>
          <w:i/>
          <w:iCs/>
        </w:rPr>
        <w:t>. S</w:t>
      </w:r>
      <w:r w:rsidR="0022108B" w:rsidRPr="000E4AE2">
        <w:rPr>
          <w:i/>
          <w:iCs/>
        </w:rPr>
        <w:t xml:space="preserve">port může být tím nejlepším lékem, </w:t>
      </w:r>
      <w:r w:rsidR="003954DA">
        <w:rPr>
          <w:i/>
          <w:iCs/>
        </w:rPr>
        <w:t>zvláš</w:t>
      </w:r>
      <w:r w:rsidR="00CE0075">
        <w:rPr>
          <w:i/>
          <w:iCs/>
        </w:rPr>
        <w:t xml:space="preserve">ť </w:t>
      </w:r>
      <w:r w:rsidR="0022108B" w:rsidRPr="000E4AE2">
        <w:rPr>
          <w:i/>
          <w:iCs/>
        </w:rPr>
        <w:t xml:space="preserve">když přináší radost. Důležité je, </w:t>
      </w:r>
      <w:r w:rsidR="0022108B" w:rsidRPr="000E4AE2">
        <w:rPr>
          <w:i/>
          <w:iCs/>
          <w:color w:val="0D0D0D" w:themeColor="text1" w:themeTint="F2"/>
        </w:rPr>
        <w:t>aby rodič</w:t>
      </w:r>
      <w:r w:rsidR="00CE0075">
        <w:rPr>
          <w:i/>
          <w:iCs/>
          <w:color w:val="0D0D0D" w:themeColor="text1" w:themeTint="F2"/>
        </w:rPr>
        <w:t>e</w:t>
      </w:r>
      <w:r w:rsidR="0022108B" w:rsidRPr="000E4AE2">
        <w:rPr>
          <w:i/>
          <w:iCs/>
          <w:color w:val="0D0D0D" w:themeColor="text1" w:themeTint="F2"/>
        </w:rPr>
        <w:t xml:space="preserve"> vztah ke sportu u dětí podporovali</w:t>
      </w:r>
      <w:r w:rsidR="002E3F77">
        <w:rPr>
          <w:i/>
          <w:iCs/>
          <w:color w:val="0D0D0D" w:themeColor="text1" w:themeTint="F2"/>
        </w:rPr>
        <w:t xml:space="preserve"> a sami jim šli příkladem. Kvalita </w:t>
      </w:r>
      <w:r w:rsidR="0022108B" w:rsidRPr="000E4AE2">
        <w:rPr>
          <w:i/>
          <w:iCs/>
          <w:color w:val="0D0D0D" w:themeColor="text1" w:themeTint="F2"/>
        </w:rPr>
        <w:t xml:space="preserve">zdraví v dospělosti </w:t>
      </w:r>
      <w:r w:rsidR="002E3F77">
        <w:rPr>
          <w:i/>
          <w:iCs/>
          <w:color w:val="0D0D0D" w:themeColor="text1" w:themeTint="F2"/>
        </w:rPr>
        <w:t xml:space="preserve">za tu snahu </w:t>
      </w:r>
      <w:r w:rsidR="0022108B" w:rsidRPr="000E4AE2">
        <w:rPr>
          <w:i/>
          <w:iCs/>
          <w:color w:val="0D0D0D" w:themeColor="text1" w:themeTint="F2"/>
        </w:rPr>
        <w:t>stojí</w:t>
      </w:r>
      <w:r w:rsidR="002D5510">
        <w:rPr>
          <w:i/>
          <w:iCs/>
        </w:rPr>
        <w:t>,</w:t>
      </w:r>
      <w:r w:rsidR="0022108B" w:rsidRPr="000E4AE2">
        <w:rPr>
          <w:i/>
          <w:iCs/>
        </w:rPr>
        <w:t>“</w:t>
      </w:r>
      <w:r w:rsidR="00EE16F4" w:rsidRPr="000E4AE2">
        <w:t xml:space="preserve"> </w:t>
      </w:r>
      <w:r w:rsidR="003E030C">
        <w:t xml:space="preserve">uzavírá </w:t>
      </w:r>
      <w:r w:rsidR="00F05F90" w:rsidRPr="000E4AE2">
        <w:rPr>
          <w:b/>
          <w:bCs/>
        </w:rPr>
        <w:t>Hana Kadečková</w:t>
      </w:r>
      <w:r w:rsidR="00195354">
        <w:rPr>
          <w:b/>
          <w:bCs/>
        </w:rPr>
        <w:t>.</w:t>
      </w:r>
      <w:r w:rsidR="00F05F90" w:rsidRPr="000E4AE2">
        <w:t xml:space="preserve"> </w:t>
      </w:r>
    </w:p>
    <w:p w14:paraId="6856BC5B" w14:textId="52E0988F" w:rsidR="00992BB4" w:rsidRDefault="000A4878" w:rsidP="007A78C1">
      <w:pPr>
        <w:jc w:val="both"/>
      </w:pPr>
      <w:r>
        <w:t>Po</w:t>
      </w:r>
      <w:r w:rsidR="00EF2D82" w:rsidRPr="000E4AE2">
        <w:t xml:space="preserve">dpora z </w:t>
      </w:r>
      <w:r>
        <w:t>F</w:t>
      </w:r>
      <w:r w:rsidR="00EF2D82" w:rsidRPr="000E4AE2">
        <w:t>ondu prevence ZP MV ČR se netýká pouze sportovních kroužků.</w:t>
      </w:r>
      <w:r w:rsidR="00116731" w:rsidRPr="000E4AE2">
        <w:t xml:space="preserve"> Lze j</w:t>
      </w:r>
      <w:r>
        <w:t>i</w:t>
      </w:r>
      <w:r w:rsidR="00116731" w:rsidRPr="000E4AE2">
        <w:t xml:space="preserve"> uplatnit například na</w:t>
      </w:r>
      <w:r w:rsidR="00887C17">
        <w:t> </w:t>
      </w:r>
      <w:r w:rsidR="00D35E46" w:rsidRPr="000E4AE2">
        <w:t>společné cvičení rodičů s</w:t>
      </w:r>
      <w:r w:rsidR="00FD1FD4" w:rsidRPr="000E4AE2">
        <w:t> </w:t>
      </w:r>
      <w:r w:rsidR="00D35E46" w:rsidRPr="000E4AE2">
        <w:t>dětmi</w:t>
      </w:r>
      <w:r w:rsidR="00FD1FD4" w:rsidRPr="000E4AE2">
        <w:t>, plavecké kurzy</w:t>
      </w:r>
      <w:r w:rsidR="00D35E46" w:rsidRPr="000E4AE2">
        <w:t xml:space="preserve"> nebo sportovní soustředění včetně lyžařských výcviků a škol v přírodě.</w:t>
      </w:r>
      <w:r w:rsidR="000D3E26">
        <w:t xml:space="preserve"> Využít j</w:t>
      </w:r>
      <w:r w:rsidR="00D750DA">
        <w:t>i</w:t>
      </w:r>
      <w:r w:rsidR="000D3E26">
        <w:t xml:space="preserve"> lze i na individuální sporty</w:t>
      </w:r>
      <w:r w:rsidR="00791B1C">
        <w:t xml:space="preserve"> – např. tanec, gymnastiku, fotbal, florbal, tenis, badminton, stolní tenis, </w:t>
      </w:r>
      <w:r w:rsidR="00A02211">
        <w:t>jógu, judo, karate, sportovní šerm</w:t>
      </w:r>
      <w:r w:rsidR="00374D41">
        <w:t xml:space="preserve">, jezdectví či </w:t>
      </w:r>
      <w:proofErr w:type="spellStart"/>
      <w:r w:rsidR="00374D41">
        <w:t>parkour</w:t>
      </w:r>
      <w:proofErr w:type="spellEnd"/>
      <w:r w:rsidR="00374D41">
        <w:t>.</w:t>
      </w:r>
      <w:r w:rsidR="00084A29" w:rsidRPr="000E4AE2">
        <w:rPr>
          <w:rFonts w:cstheme="minorHAnsi"/>
          <w:b/>
          <w:bCs/>
          <w:i/>
          <w:iCs/>
          <w:color w:val="4F81BD"/>
        </w:rPr>
        <w:t xml:space="preserve"> </w:t>
      </w:r>
      <w:r w:rsidR="00084A29" w:rsidRPr="000E4AE2">
        <w:t xml:space="preserve">Podrobné informace lze najít na webových stránkách </w:t>
      </w:r>
      <w:hyperlink r:id="rId8" w:history="1">
        <w:r w:rsidR="00084A29" w:rsidRPr="000E4AE2">
          <w:rPr>
            <w:rStyle w:val="Hypertextovodkaz"/>
          </w:rPr>
          <w:t>www.211.cz</w:t>
        </w:r>
      </w:hyperlink>
      <w:r w:rsidR="00084A29" w:rsidRPr="000E4AE2">
        <w:t>.</w:t>
      </w:r>
    </w:p>
    <w:p w14:paraId="01149A14" w14:textId="7DDB4920" w:rsidR="008D2622" w:rsidRPr="007A78C1" w:rsidRDefault="008D2622" w:rsidP="008D2622">
      <w:pPr>
        <w:spacing w:after="20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7A78C1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lastRenderedPageBreak/>
        <w:t>Zdroje:</w:t>
      </w:r>
      <w:r w:rsidRPr="007A78C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7EE79F20" w14:textId="155B74D8" w:rsidR="008D70EB" w:rsidRPr="007A78C1" w:rsidRDefault="00460E8D" w:rsidP="00992BB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hyperlink r:id="rId9" w:history="1">
        <w:r w:rsidR="00992BB4" w:rsidRPr="007A78C1">
          <w:rPr>
            <w:rStyle w:val="Hypertextovodkaz"/>
            <w:sz w:val="20"/>
            <w:szCs w:val="20"/>
          </w:rPr>
          <w:t>https://www.fsps.muni.cz/aktuality/obezita-u-deti</w:t>
        </w:r>
      </w:hyperlink>
    </w:p>
    <w:p w14:paraId="709E4B85" w14:textId="03C43158" w:rsidR="00992BB4" w:rsidRPr="007A78C1" w:rsidRDefault="00460E8D" w:rsidP="00992BB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hyperlink r:id="rId10" w:history="1">
        <w:r w:rsidR="00992BB4" w:rsidRPr="007A78C1">
          <w:rPr>
            <w:rStyle w:val="Hypertextovodkaz"/>
            <w:sz w:val="20"/>
            <w:szCs w:val="20"/>
          </w:rPr>
          <w:t>https://www.cuscz.cz/novinky/covidova-pandemie-nici-hlavne-lidi-s%C2%A0obezitou.html</w:t>
        </w:r>
      </w:hyperlink>
    </w:p>
    <w:p w14:paraId="73EEBDE0" w14:textId="77777777" w:rsidR="00992BB4" w:rsidRDefault="00992BB4" w:rsidP="00CF64B8">
      <w:pPr>
        <w:rPr>
          <w:i/>
          <w:iCs/>
        </w:rPr>
      </w:pPr>
    </w:p>
    <w:p w14:paraId="0951CEA3" w14:textId="5ED73A6A" w:rsidR="008D70EB" w:rsidRDefault="008D70EB" w:rsidP="008D70EB">
      <w:pPr>
        <w:pStyle w:val="m6212211340726149104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color w:val="222222"/>
        </w:rPr>
      </w:pPr>
      <w:r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  <w:t>ZP MV ČR</w:t>
      </w:r>
      <w:r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> působí na českém trhu již devětadvacátým rokem a je druhou největší zdravotní pojišťovnou </w:t>
      </w: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v zemi. Má smlouvy se všemi nejvýznamnějšími zdravotnickými zařízeními kdekoliv na území ČR. V současnosti má více než 1,3 milionu klientů. Tři roky za sebou byla držitelkou prestižního mezinárodního titulu Czech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Superbrands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. Nejnověji získala ocenění Finančně nejzdravější zdravotní pojišťovna v zemi pro rok 2020. Jako první zdravotní pojišťovna v ČR komunikuje s klienty i</w:t>
      </w:r>
      <w:r w:rsidR="00AF4F55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 </w:t>
      </w: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prostřednictvím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podcastů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s názvem „Zdraví v kostce“. Věnuje se v nich aktuálním tématům ze</w:t>
      </w:r>
      <w:r w:rsidR="00AF4F55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 </w:t>
      </w: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zdravotnictví a otázkám prevence.</w:t>
      </w:r>
    </w:p>
    <w:p w14:paraId="601C31D8" w14:textId="34B11232" w:rsidR="00586A99" w:rsidRDefault="00586A99" w:rsidP="005D66D0"/>
    <w:sectPr w:rsidR="00586A9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6B688" w14:textId="77777777" w:rsidR="00956ED6" w:rsidRDefault="00956ED6" w:rsidP="00060585">
      <w:pPr>
        <w:spacing w:after="0" w:line="240" w:lineRule="auto"/>
      </w:pPr>
      <w:r>
        <w:separator/>
      </w:r>
    </w:p>
  </w:endnote>
  <w:endnote w:type="continuationSeparator" w:id="0">
    <w:p w14:paraId="6FE05838" w14:textId="77777777" w:rsidR="00956ED6" w:rsidRDefault="00956ED6" w:rsidP="00060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FBA51" w14:textId="77777777" w:rsidR="00956ED6" w:rsidRDefault="00956ED6" w:rsidP="00060585">
      <w:pPr>
        <w:spacing w:after="0" w:line="240" w:lineRule="auto"/>
      </w:pPr>
      <w:r>
        <w:separator/>
      </w:r>
    </w:p>
  </w:footnote>
  <w:footnote w:type="continuationSeparator" w:id="0">
    <w:p w14:paraId="4EF2EC10" w14:textId="77777777" w:rsidR="00956ED6" w:rsidRDefault="00956ED6" w:rsidP="00060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A9951" w14:textId="25FCDCAD" w:rsidR="008270C7" w:rsidRDefault="008270C7">
    <w:pPr>
      <w:pStyle w:val="Zhlav"/>
    </w:pPr>
    <w:r>
      <w:rPr>
        <w:noProof/>
        <w:lang w:eastAsia="cs-CZ"/>
      </w:rPr>
      <w:drawing>
        <wp:inline distT="0" distB="0" distL="0" distR="0" wp14:anchorId="0692FBF5" wp14:editId="4FD8A8C4">
          <wp:extent cx="1838325" cy="428625"/>
          <wp:effectExtent l="0" t="0" r="9525" b="9525"/>
          <wp:docPr id="4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AA9F5A" w14:textId="77777777" w:rsidR="008270C7" w:rsidRDefault="008270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0668A7"/>
    <w:multiLevelType w:val="hybridMultilevel"/>
    <w:tmpl w:val="53DCB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80D75"/>
    <w:multiLevelType w:val="multilevel"/>
    <w:tmpl w:val="D5CC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D0"/>
    <w:rsid w:val="000217BA"/>
    <w:rsid w:val="00042330"/>
    <w:rsid w:val="00047DDE"/>
    <w:rsid w:val="00060585"/>
    <w:rsid w:val="00084A29"/>
    <w:rsid w:val="000A4878"/>
    <w:rsid w:val="000B3DA4"/>
    <w:rsid w:val="000C120E"/>
    <w:rsid w:val="000D33A5"/>
    <w:rsid w:val="000D3E26"/>
    <w:rsid w:val="000E19E9"/>
    <w:rsid w:val="000E4AE2"/>
    <w:rsid w:val="000F4586"/>
    <w:rsid w:val="00116731"/>
    <w:rsid w:val="0013353D"/>
    <w:rsid w:val="0013677A"/>
    <w:rsid w:val="00194144"/>
    <w:rsid w:val="00195354"/>
    <w:rsid w:val="001A7439"/>
    <w:rsid w:val="001B63B0"/>
    <w:rsid w:val="001C444F"/>
    <w:rsid w:val="001C741E"/>
    <w:rsid w:val="001E1EFC"/>
    <w:rsid w:val="001E218E"/>
    <w:rsid w:val="00202012"/>
    <w:rsid w:val="002064D8"/>
    <w:rsid w:val="00213D5D"/>
    <w:rsid w:val="002170B5"/>
    <w:rsid w:val="0022108B"/>
    <w:rsid w:val="00247735"/>
    <w:rsid w:val="00252611"/>
    <w:rsid w:val="00284774"/>
    <w:rsid w:val="00290D91"/>
    <w:rsid w:val="002A6DD9"/>
    <w:rsid w:val="002B50FA"/>
    <w:rsid w:val="002D5510"/>
    <w:rsid w:val="002E3F77"/>
    <w:rsid w:val="002E4CA4"/>
    <w:rsid w:val="002F340F"/>
    <w:rsid w:val="00301A4B"/>
    <w:rsid w:val="003112C6"/>
    <w:rsid w:val="00314B38"/>
    <w:rsid w:val="00343EF9"/>
    <w:rsid w:val="003445D0"/>
    <w:rsid w:val="00374D41"/>
    <w:rsid w:val="003858B7"/>
    <w:rsid w:val="003954DA"/>
    <w:rsid w:val="003C3273"/>
    <w:rsid w:val="003D75E3"/>
    <w:rsid w:val="003E030C"/>
    <w:rsid w:val="003E0378"/>
    <w:rsid w:val="003F6C58"/>
    <w:rsid w:val="00403E0E"/>
    <w:rsid w:val="00404CF5"/>
    <w:rsid w:val="00405C63"/>
    <w:rsid w:val="004125BA"/>
    <w:rsid w:val="00443EA9"/>
    <w:rsid w:val="00460E8D"/>
    <w:rsid w:val="0048319D"/>
    <w:rsid w:val="004915C1"/>
    <w:rsid w:val="004C1585"/>
    <w:rsid w:val="004E0E0D"/>
    <w:rsid w:val="004E1EB1"/>
    <w:rsid w:val="004E5C58"/>
    <w:rsid w:val="00525AD6"/>
    <w:rsid w:val="00530985"/>
    <w:rsid w:val="005318C7"/>
    <w:rsid w:val="005460E4"/>
    <w:rsid w:val="005462DA"/>
    <w:rsid w:val="00556574"/>
    <w:rsid w:val="00573BED"/>
    <w:rsid w:val="00577432"/>
    <w:rsid w:val="005854DA"/>
    <w:rsid w:val="00586A99"/>
    <w:rsid w:val="005B360F"/>
    <w:rsid w:val="005C2167"/>
    <w:rsid w:val="005D66D0"/>
    <w:rsid w:val="005D688D"/>
    <w:rsid w:val="005E6799"/>
    <w:rsid w:val="006018BC"/>
    <w:rsid w:val="00611C6C"/>
    <w:rsid w:val="006140B0"/>
    <w:rsid w:val="00624A77"/>
    <w:rsid w:val="00634107"/>
    <w:rsid w:val="00634455"/>
    <w:rsid w:val="00650210"/>
    <w:rsid w:val="006B290E"/>
    <w:rsid w:val="006C1487"/>
    <w:rsid w:val="006D4D4B"/>
    <w:rsid w:val="006D5CDB"/>
    <w:rsid w:val="00710295"/>
    <w:rsid w:val="00741F75"/>
    <w:rsid w:val="00761833"/>
    <w:rsid w:val="00767DDD"/>
    <w:rsid w:val="00772C4B"/>
    <w:rsid w:val="0077303C"/>
    <w:rsid w:val="007748D7"/>
    <w:rsid w:val="0077634E"/>
    <w:rsid w:val="00786BED"/>
    <w:rsid w:val="00790065"/>
    <w:rsid w:val="00791B1C"/>
    <w:rsid w:val="00791F61"/>
    <w:rsid w:val="007A78C1"/>
    <w:rsid w:val="007A7C59"/>
    <w:rsid w:val="007D03A9"/>
    <w:rsid w:val="007D2690"/>
    <w:rsid w:val="007F7C4E"/>
    <w:rsid w:val="00800F66"/>
    <w:rsid w:val="008101C5"/>
    <w:rsid w:val="00817085"/>
    <w:rsid w:val="00822DF4"/>
    <w:rsid w:val="008270C7"/>
    <w:rsid w:val="008521B6"/>
    <w:rsid w:val="00852749"/>
    <w:rsid w:val="00855E99"/>
    <w:rsid w:val="00857FB1"/>
    <w:rsid w:val="00862B23"/>
    <w:rsid w:val="00880F52"/>
    <w:rsid w:val="008821AB"/>
    <w:rsid w:val="00887C17"/>
    <w:rsid w:val="008908AE"/>
    <w:rsid w:val="00896949"/>
    <w:rsid w:val="008A0098"/>
    <w:rsid w:val="008A4E72"/>
    <w:rsid w:val="008A5F26"/>
    <w:rsid w:val="008A793F"/>
    <w:rsid w:val="008D2469"/>
    <w:rsid w:val="008D2622"/>
    <w:rsid w:val="008D70EB"/>
    <w:rsid w:val="008E1A29"/>
    <w:rsid w:val="008E4AC8"/>
    <w:rsid w:val="008F0B1B"/>
    <w:rsid w:val="00905A2D"/>
    <w:rsid w:val="00914415"/>
    <w:rsid w:val="00925A51"/>
    <w:rsid w:val="009335D5"/>
    <w:rsid w:val="00956ED6"/>
    <w:rsid w:val="00975485"/>
    <w:rsid w:val="00982C82"/>
    <w:rsid w:val="00992BB4"/>
    <w:rsid w:val="009A0A4D"/>
    <w:rsid w:val="009B58A4"/>
    <w:rsid w:val="009C71F2"/>
    <w:rsid w:val="009F1045"/>
    <w:rsid w:val="009F7180"/>
    <w:rsid w:val="00A02211"/>
    <w:rsid w:val="00A078F3"/>
    <w:rsid w:val="00A20D41"/>
    <w:rsid w:val="00A50B78"/>
    <w:rsid w:val="00A52864"/>
    <w:rsid w:val="00A62A4E"/>
    <w:rsid w:val="00A6601E"/>
    <w:rsid w:val="00A8234D"/>
    <w:rsid w:val="00A97D92"/>
    <w:rsid w:val="00AC1B02"/>
    <w:rsid w:val="00AF4F55"/>
    <w:rsid w:val="00AF6C0D"/>
    <w:rsid w:val="00B405F2"/>
    <w:rsid w:val="00B5232D"/>
    <w:rsid w:val="00B5692C"/>
    <w:rsid w:val="00B6685A"/>
    <w:rsid w:val="00B77965"/>
    <w:rsid w:val="00B923F8"/>
    <w:rsid w:val="00B960F8"/>
    <w:rsid w:val="00BA33DA"/>
    <w:rsid w:val="00BB6F91"/>
    <w:rsid w:val="00BD1E1C"/>
    <w:rsid w:val="00BE4D3F"/>
    <w:rsid w:val="00BF0236"/>
    <w:rsid w:val="00C23951"/>
    <w:rsid w:val="00C66D29"/>
    <w:rsid w:val="00C676C3"/>
    <w:rsid w:val="00C86DF5"/>
    <w:rsid w:val="00CB7C44"/>
    <w:rsid w:val="00CC42B4"/>
    <w:rsid w:val="00CE0075"/>
    <w:rsid w:val="00CE7E30"/>
    <w:rsid w:val="00CF625E"/>
    <w:rsid w:val="00CF64B8"/>
    <w:rsid w:val="00D0355B"/>
    <w:rsid w:val="00D34077"/>
    <w:rsid w:val="00D35E46"/>
    <w:rsid w:val="00D40675"/>
    <w:rsid w:val="00D52EC4"/>
    <w:rsid w:val="00D60090"/>
    <w:rsid w:val="00D6154F"/>
    <w:rsid w:val="00D61784"/>
    <w:rsid w:val="00D750DA"/>
    <w:rsid w:val="00DA4B16"/>
    <w:rsid w:val="00DD5E42"/>
    <w:rsid w:val="00DE1E66"/>
    <w:rsid w:val="00DE66CF"/>
    <w:rsid w:val="00E05E53"/>
    <w:rsid w:val="00E24B4B"/>
    <w:rsid w:val="00E37970"/>
    <w:rsid w:val="00E42FD3"/>
    <w:rsid w:val="00E44F37"/>
    <w:rsid w:val="00E56A31"/>
    <w:rsid w:val="00EA62A6"/>
    <w:rsid w:val="00EA71E2"/>
    <w:rsid w:val="00ED08F9"/>
    <w:rsid w:val="00EE16F4"/>
    <w:rsid w:val="00EF2D82"/>
    <w:rsid w:val="00EF3647"/>
    <w:rsid w:val="00F05F90"/>
    <w:rsid w:val="00F213AF"/>
    <w:rsid w:val="00F35A3B"/>
    <w:rsid w:val="00F44995"/>
    <w:rsid w:val="00F63525"/>
    <w:rsid w:val="00F84DBD"/>
    <w:rsid w:val="00FA7D29"/>
    <w:rsid w:val="00FB22EB"/>
    <w:rsid w:val="00FD0B59"/>
    <w:rsid w:val="00FD1FD4"/>
    <w:rsid w:val="00FF17B8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D5CB"/>
  <w15:chartTrackingRefBased/>
  <w15:docId w15:val="{ED18EFB5-41E9-405A-94FF-CD2DB5E8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233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2330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058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058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60585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BE4D3F"/>
    <w:rPr>
      <w:color w:val="954F72" w:themeColor="followedHyperlink"/>
      <w:u w:val="single"/>
    </w:rPr>
  </w:style>
  <w:style w:type="paragraph" w:customStyle="1" w:styleId="m6212211340726149104m-4120737330384536872msonospacing">
    <w:name w:val="m_6212211340726149104m-4120737330384536872msonospacing"/>
    <w:basedOn w:val="Normln"/>
    <w:rsid w:val="008D70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65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65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657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92B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7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0C7"/>
  </w:style>
  <w:style w:type="paragraph" w:styleId="Zpat">
    <w:name w:val="footer"/>
    <w:basedOn w:val="Normln"/>
    <w:link w:val="ZpatChar"/>
    <w:uiPriority w:val="99"/>
    <w:unhideWhenUsed/>
    <w:rsid w:val="00827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0C7"/>
  </w:style>
  <w:style w:type="character" w:styleId="Siln">
    <w:name w:val="Strong"/>
    <w:basedOn w:val="Standardnpsmoodstavce"/>
    <w:uiPriority w:val="22"/>
    <w:qFormat/>
    <w:rsid w:val="006D4D4B"/>
    <w:rPr>
      <w:b/>
      <w:bCs/>
    </w:rPr>
  </w:style>
  <w:style w:type="character" w:styleId="Zdraznn">
    <w:name w:val="Emphasis"/>
    <w:basedOn w:val="Standardnpsmoodstavce"/>
    <w:uiPriority w:val="20"/>
    <w:qFormat/>
    <w:rsid w:val="00A07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11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uscz.cz/novinky/covidova-pandemie-nici-hlavne-lidi-s%C2%A0obezitou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sps.muni.cz/aktuality/obezita-u-det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F090-F12A-48C9-BE12-7FD9C95A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Prochorová</dc:creator>
  <cp:keywords/>
  <dc:description/>
  <cp:lastModifiedBy>Vera Danielova</cp:lastModifiedBy>
  <cp:revision>2</cp:revision>
  <dcterms:created xsi:type="dcterms:W3CDTF">2021-08-12T09:59:00Z</dcterms:created>
  <dcterms:modified xsi:type="dcterms:W3CDTF">2021-08-12T09:59:00Z</dcterms:modified>
</cp:coreProperties>
</file>